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CB1" w:rsidRPr="00325FD9" w:rsidRDefault="00325FD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325FD9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</w:t>
      </w:r>
    </w:p>
    <w:p w:rsidR="006C3CB1" w:rsidRPr="00325FD9" w:rsidRDefault="00325FD9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325FD9">
        <w:rPr>
          <w:rFonts w:ascii="Times New Roman" w:hAnsi="Times New Roman" w:cs="Times New Roman"/>
          <w:b/>
          <w:bCs/>
          <w:lang w:val="ru-RU"/>
        </w:rPr>
        <w:t>Приобретение легковых автомобилей малого класса (2025 год - 15 штук)</w:t>
      </w:r>
    </w:p>
    <w:p w:rsidR="006C3CB1" w:rsidRPr="00325FD9" w:rsidRDefault="00325FD9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325FD9">
        <w:rPr>
          <w:rFonts w:ascii="Times New Roman" w:hAnsi="Times New Roman" w:cs="Times New Roman"/>
          <w:b/>
          <w:bCs/>
        </w:rPr>
        <w:t>Код</w:t>
      </w:r>
      <w:proofErr w:type="spellEnd"/>
      <w:r w:rsidRPr="00325FD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25FD9">
        <w:rPr>
          <w:rFonts w:ascii="Times New Roman" w:hAnsi="Times New Roman" w:cs="Times New Roman"/>
          <w:b/>
          <w:bCs/>
        </w:rPr>
        <w:t>проекта</w:t>
      </w:r>
      <w:proofErr w:type="spellEnd"/>
      <w:r w:rsidRPr="00325FD9">
        <w:rPr>
          <w:rFonts w:ascii="Times New Roman" w:hAnsi="Times New Roman" w:cs="Times New Roman"/>
          <w:b/>
          <w:bCs/>
        </w:rPr>
        <w:t xml:space="preserve"> - 15.01.10003</w:t>
      </w:r>
    </w:p>
    <w:p w:rsidR="006C3CB1" w:rsidRPr="00325FD9" w:rsidRDefault="00325FD9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>ОПИСАНИЕ ИПКВ</w:t>
      </w: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t>Объект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вложения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средств</w:t>
      </w:r>
      <w:proofErr w:type="spellEnd"/>
    </w:p>
    <w:p w:rsidR="006C3CB1" w:rsidRPr="00325FD9" w:rsidRDefault="00325FD9">
      <w:pPr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>АО "Петербургская сбытовая компания"</w:t>
      </w:r>
    </w:p>
    <w:p w:rsidR="006C3CB1" w:rsidRPr="00325FD9" w:rsidRDefault="00325FD9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325FD9">
        <w:rPr>
          <w:rFonts w:ascii="Times New Roman" w:hAnsi="Times New Roman" w:cs="Times New Roman"/>
          <w:b/>
          <w:bCs/>
        </w:rPr>
        <w:t>Объект</w:t>
      </w:r>
      <w:proofErr w:type="spellEnd"/>
      <w:r w:rsidRPr="00325FD9">
        <w:rPr>
          <w:rFonts w:ascii="Times New Roman" w:hAnsi="Times New Roman" w:cs="Times New Roman"/>
          <w:b/>
          <w:bCs/>
        </w:rPr>
        <w:t xml:space="preserve"> ОС:</w:t>
      </w:r>
    </w:p>
    <w:p w:rsidR="006C3CB1" w:rsidRPr="00325FD9" w:rsidRDefault="00325FD9" w:rsidP="00325FD9">
      <w:pPr>
        <w:jc w:val="both"/>
        <w:rPr>
          <w:rFonts w:ascii="Times New Roman" w:hAnsi="Times New Roman" w:cs="Times New Roman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Приобретение легковых автомобилей малого класса в рамках плановой замены </w:t>
      </w:r>
      <w:r w:rsidRPr="00325FD9">
        <w:rPr>
          <w:rFonts w:ascii="Times New Roman" w:hAnsi="Times New Roman" w:cs="Times New Roman"/>
          <w:lang w:val="ru-RU"/>
        </w:rPr>
        <w:t>в АО «Петербургская сбытовая компания».</w:t>
      </w:r>
    </w:p>
    <w:p w:rsidR="006C3CB1" w:rsidRPr="00325FD9" w:rsidRDefault="006C3CB1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t>Предпосылки</w:t>
      </w:r>
      <w:proofErr w:type="spellEnd"/>
      <w:r w:rsidRPr="00325FD9">
        <w:rPr>
          <w:rFonts w:ascii="Times New Roman" w:hAnsi="Times New Roman" w:cs="Times New Roman"/>
        </w:rPr>
        <w:t xml:space="preserve"> / </w:t>
      </w:r>
      <w:proofErr w:type="spellStart"/>
      <w:r w:rsidRPr="00325FD9">
        <w:rPr>
          <w:rFonts w:ascii="Times New Roman" w:hAnsi="Times New Roman" w:cs="Times New Roman"/>
        </w:rPr>
        <w:t>необходимость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реализации</w:t>
      </w:r>
      <w:proofErr w:type="spellEnd"/>
      <w:r w:rsidRPr="00325FD9">
        <w:rPr>
          <w:rFonts w:ascii="Times New Roman" w:hAnsi="Times New Roman" w:cs="Times New Roman"/>
        </w:rPr>
        <w:t xml:space="preserve"> ИПКВ </w:t>
      </w:r>
    </w:p>
    <w:p w:rsidR="006C3CB1" w:rsidRPr="00325FD9" w:rsidRDefault="00325FD9" w:rsidP="00325FD9">
      <w:pPr>
        <w:ind w:firstLine="851"/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Необходимость обусловлена заменой а/м, эксплуатационный срок которых</w:t>
      </w:r>
      <w:r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составляет 5 и более лет, вв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иду нерентабельности их ремонта (изношенность узлов</w:t>
      </w:r>
      <w:r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и агрегатов) вследствие чего происходит увеличение стоимости з/ч и количество ремонтов.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Автомобили 2020 года выпуска подлежат замене в 2025 году в количеств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е 1</w:t>
      </w:r>
      <w:r>
        <w:rPr>
          <w:rFonts w:ascii="Times New Roman" w:eastAsia="Times New Roman" w:hAnsi="Times New Roman" w:cs="Times New Roman"/>
          <w:color w:val="333333"/>
          <w:lang w:val="ru-RU"/>
        </w:rPr>
        <w:t>5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 шт.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Ежегодно происходит увеличение роста цен на техническое обслуживание и ремонт автомобилей, связанное с геополитической ситуацией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, обострившейся в 2022 году. Стоимость технического обслуживания автомобилей в России стала дороже примерно на 50 % из-за роста цен на оригинальные запчасти, поставщики которых отказались от партнерства с российскими дилерами.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Ремонт пятилетних автомобилей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 с пробегом около 100 000 км невозможно спрогнозировать, что нарушает плановую работу организации и требует внеплановых затрат.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В связи с вышеизложенным не предоставляется возможным прогнозировать итоговые затраты на обслуживание автомобилей на 2025 год. 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Приобретение новых автомобилей сокращает затраты на ТО и ремонт, так как гарантия завода-производителя их частично компенсирует, а посещение СТО становится плановым.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Согласно утвержденной Транспортной инструкции замена автомобилей происходит с учетом критерия </w:t>
      </w:r>
      <w:proofErr w:type="spellStart"/>
      <w:r w:rsidRPr="00325FD9">
        <w:rPr>
          <w:rFonts w:ascii="Times New Roman" w:eastAsia="Times New Roman" w:hAnsi="Times New Roman" w:cs="Times New Roman"/>
          <w:color w:val="333333"/>
          <w:lang w:val="ru-RU"/>
        </w:rPr>
        <w:t>одномарочности</w:t>
      </w:r>
      <w:proofErr w:type="spellEnd"/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 автопарка.</w:t>
      </w:r>
    </w:p>
    <w:p w:rsidR="006C3CB1" w:rsidRPr="00325FD9" w:rsidRDefault="006C3CB1" w:rsidP="00325FD9">
      <w:pPr>
        <w:ind w:firstLine="851"/>
        <w:rPr>
          <w:rFonts w:ascii="Times New Roman" w:eastAsia="Times New Roman" w:hAnsi="Times New Roman" w:cs="Times New Roman"/>
          <w:color w:val="333333"/>
          <w:lang w:val="ru-RU"/>
        </w:rPr>
      </w:pP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t>Цель</w:t>
      </w:r>
      <w:proofErr w:type="spellEnd"/>
      <w:r w:rsidRPr="00325FD9">
        <w:rPr>
          <w:rFonts w:ascii="Times New Roman" w:hAnsi="Times New Roman" w:cs="Times New Roman"/>
        </w:rPr>
        <w:t xml:space="preserve"> ИПКВ</w:t>
      </w:r>
    </w:p>
    <w:p w:rsidR="006C3CB1" w:rsidRPr="00325FD9" w:rsidRDefault="00325FD9">
      <w:pPr>
        <w:rPr>
          <w:rFonts w:ascii="Times New Roman" w:hAnsi="Times New Roman" w:cs="Times New Roman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Покупка автомобилей с целью ввода в эксплуатацию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 взамен а/м бывших </w:t>
      </w:r>
      <w:r w:rsidRPr="00325FD9">
        <w:rPr>
          <w:rFonts w:ascii="Times New Roman" w:hAnsi="Times New Roman" w:cs="Times New Roman"/>
          <w:lang w:val="ru-RU"/>
        </w:rPr>
        <w:t>в употреблении.</w:t>
      </w:r>
    </w:p>
    <w:p w:rsidR="006C3CB1" w:rsidRPr="00325FD9" w:rsidRDefault="006C3CB1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t>Сопутствующие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эффекты</w:t>
      </w:r>
      <w:proofErr w:type="spellEnd"/>
      <w:r w:rsidRPr="00325FD9">
        <w:rPr>
          <w:rFonts w:ascii="Times New Roman" w:hAnsi="Times New Roman" w:cs="Times New Roman"/>
        </w:rPr>
        <w:t xml:space="preserve"> ИПКВ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Уменьшение за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трат на ремонт, повышение экономического эффекта.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Повышение экологической безопасности в связи с вводом транспортных средств с более высоким экологическим классом не ниже евро 5.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>Улучшение условий труда.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Обеспечение критерия </w:t>
      </w:r>
      <w:proofErr w:type="spellStart"/>
      <w:r w:rsidRPr="00325FD9">
        <w:rPr>
          <w:rFonts w:ascii="Times New Roman" w:eastAsia="Times New Roman" w:hAnsi="Times New Roman" w:cs="Times New Roman"/>
          <w:color w:val="333333"/>
          <w:lang w:val="ru-RU"/>
        </w:rPr>
        <w:t>одномарочности</w:t>
      </w:r>
      <w:proofErr w:type="spellEnd"/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 автотранспорта.</w:t>
      </w: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lastRenderedPageBreak/>
        <w:t>Технические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решения</w:t>
      </w:r>
      <w:proofErr w:type="spellEnd"/>
      <w:r w:rsidRPr="00325FD9">
        <w:rPr>
          <w:rFonts w:ascii="Times New Roman" w:hAnsi="Times New Roman" w:cs="Times New Roman"/>
        </w:rPr>
        <w:t xml:space="preserve"> ИПКВ</w:t>
      </w:r>
    </w:p>
    <w:p w:rsidR="006C3CB1" w:rsidRPr="00325FD9" w:rsidRDefault="00325FD9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  <w:r w:rsidRPr="00325FD9">
        <w:rPr>
          <w:rFonts w:ascii="Times New Roman" w:eastAsia="Times New Roman" w:hAnsi="Times New Roman" w:cs="Times New Roman"/>
          <w:color w:val="333333"/>
          <w:lang w:val="ru-RU"/>
        </w:rPr>
        <w:t xml:space="preserve">В соответствии с «Инструкцией о транспортном обслуживании работников </w:t>
      </w:r>
      <w:r w:rsidRPr="00325FD9">
        <w:rPr>
          <w:rFonts w:ascii="Times New Roman" w:eastAsia="Times New Roman" w:hAnsi="Times New Roman" w:cs="Times New Roman"/>
          <w:color w:val="333333"/>
          <w:lang w:val="ru-RU"/>
        </w:rPr>
        <w:t>АО «Петербургская сбытовая компания», утвержденной Приказом № 432 от 11.07.2023г.</w:t>
      </w:r>
    </w:p>
    <w:p w:rsidR="006C3CB1" w:rsidRPr="00325FD9" w:rsidRDefault="006C3CB1" w:rsidP="00325FD9">
      <w:pPr>
        <w:ind w:firstLine="851"/>
        <w:jc w:val="both"/>
        <w:rPr>
          <w:rFonts w:ascii="Times New Roman" w:eastAsia="Times New Roman" w:hAnsi="Times New Roman" w:cs="Times New Roman"/>
          <w:color w:val="333333"/>
          <w:lang w:val="ru-RU"/>
        </w:rPr>
      </w:pPr>
    </w:p>
    <w:p w:rsidR="006C3CB1" w:rsidRPr="00325FD9" w:rsidRDefault="00325FD9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325FD9">
        <w:rPr>
          <w:rFonts w:ascii="Times New Roman" w:hAnsi="Times New Roman" w:cs="Times New Roman"/>
        </w:rPr>
        <w:t>Дополнительная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информация</w:t>
      </w:r>
      <w:proofErr w:type="spellEnd"/>
    </w:p>
    <w:p w:rsidR="006C3CB1" w:rsidRPr="00325FD9" w:rsidRDefault="00325FD9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>ОБЪЕМ, СРОКИ И ЗАТРАТЫ ИПКВ</w:t>
      </w:r>
    </w:p>
    <w:p w:rsidR="006C3CB1" w:rsidRPr="00325FD9" w:rsidRDefault="00325FD9">
      <w:pPr>
        <w:pStyle w:val="Normalparagraph"/>
        <w:rPr>
          <w:rFonts w:ascii="Times New Roman" w:hAnsi="Times New Roman" w:cs="Times New Roman"/>
          <w:lang w:val="ru-RU"/>
        </w:rPr>
      </w:pPr>
      <w:r w:rsidRPr="00325FD9">
        <w:rPr>
          <w:rFonts w:ascii="Times New Roman" w:hAnsi="Times New Roman" w:cs="Times New Roman"/>
          <w:lang w:val="ru-RU"/>
        </w:rPr>
        <w:t>Начало выполнения работ - 2 квартал 2025 г.</w:t>
      </w:r>
    </w:p>
    <w:p w:rsidR="006C3CB1" w:rsidRPr="00325FD9" w:rsidRDefault="00325FD9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325FD9">
        <w:rPr>
          <w:rFonts w:ascii="Times New Roman" w:hAnsi="Times New Roman" w:cs="Times New Roman"/>
          <w:lang w:val="ru-RU"/>
        </w:rPr>
        <w:t>Завершение работ - 4 квартал 2025 г.</w:t>
      </w:r>
    </w:p>
    <w:p w:rsidR="006C3CB1" w:rsidRPr="00325FD9" w:rsidRDefault="00325FD9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325FD9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6C3CB1" w:rsidRPr="00325FD9" w:rsidRDefault="00325FD9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325FD9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50" w:type="pct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325F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5FD9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325F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5FD9">
              <w:rPr>
                <w:rFonts w:ascii="Times New Roman" w:hAnsi="Times New Roman" w:cs="Times New Roman"/>
              </w:rPr>
              <w:t>без</w:t>
            </w:r>
            <w:proofErr w:type="spellEnd"/>
            <w:r w:rsidRPr="00325FD9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50" w:type="pct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325FD9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6C3CB1" w:rsidRPr="00325FD9" w:rsidRDefault="006C3CB1">
            <w:pPr>
              <w:pStyle w:val="1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28 239</w:t>
            </w:r>
          </w:p>
        </w:tc>
        <w:tc>
          <w:tcPr>
            <w:tcW w:w="1191" w:type="dxa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28 239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50" w:type="pct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Госпошлины</w:t>
            </w:r>
            <w:proofErr w:type="spellEnd"/>
          </w:p>
        </w:tc>
        <w:tc>
          <w:tcPr>
            <w:tcW w:w="1500" w:type="pct"/>
            <w:vMerge w:val="restart"/>
          </w:tcPr>
          <w:p w:rsidR="006C3CB1" w:rsidRPr="00325FD9" w:rsidRDefault="006C3CB1">
            <w:pPr>
              <w:pStyle w:val="1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91" w:type="dxa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38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6C3CB1" w:rsidRPr="00325FD9" w:rsidRDefault="00325FD9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28 277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28 277</w:t>
            </w:r>
          </w:p>
        </w:tc>
      </w:tr>
    </w:tbl>
    <w:p w:rsidR="006C3CB1" w:rsidRPr="00325FD9" w:rsidRDefault="006C3CB1">
      <w:pPr>
        <w:rPr>
          <w:rFonts w:ascii="Times New Roman" w:hAnsi="Times New Roman" w:cs="Times New Roman"/>
        </w:rPr>
      </w:pPr>
    </w:p>
    <w:p w:rsidR="006C3CB1" w:rsidRPr="00325FD9" w:rsidRDefault="00325FD9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325FD9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325FD9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6C3CB1" w:rsidRPr="00325FD9" w:rsidRDefault="00325FD9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325FD9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50" w:type="pct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325F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5FD9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6C3CB1" w:rsidRPr="00325FD9" w:rsidRDefault="00325FD9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325FD9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50" w:type="pct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325FD9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6C3CB1" w:rsidRPr="00325FD9" w:rsidRDefault="006C3CB1">
            <w:pPr>
              <w:pStyle w:val="1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33 887</w:t>
            </w:r>
          </w:p>
        </w:tc>
        <w:tc>
          <w:tcPr>
            <w:tcW w:w="1191" w:type="dxa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33 887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50" w:type="pct"/>
            <w:vMerge w:val="restart"/>
          </w:tcPr>
          <w:p w:rsidR="006C3CB1" w:rsidRPr="00325FD9" w:rsidRDefault="00325FD9">
            <w:pPr>
              <w:pStyle w:val="16"/>
              <w:rPr>
                <w:rFonts w:ascii="Times New Roman" w:hAnsi="Times New Roman" w:cs="Times New Roman"/>
              </w:rPr>
            </w:pPr>
            <w:proofErr w:type="spellStart"/>
            <w:r w:rsidRPr="00325FD9">
              <w:rPr>
                <w:rFonts w:ascii="Times New Roman" w:hAnsi="Times New Roman" w:cs="Times New Roman"/>
              </w:rPr>
              <w:t>Госпошлины</w:t>
            </w:r>
            <w:proofErr w:type="spellEnd"/>
          </w:p>
        </w:tc>
        <w:tc>
          <w:tcPr>
            <w:tcW w:w="1500" w:type="pct"/>
            <w:vMerge w:val="restart"/>
          </w:tcPr>
          <w:p w:rsidR="006C3CB1" w:rsidRPr="00325FD9" w:rsidRDefault="006C3CB1">
            <w:pPr>
              <w:pStyle w:val="1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91" w:type="dxa"/>
            <w:vMerge w:val="restart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</w:rPr>
            </w:pPr>
            <w:r w:rsidRPr="00325FD9">
              <w:rPr>
                <w:rFonts w:ascii="Times New Roman" w:hAnsi="Times New Roman" w:cs="Times New Roman"/>
              </w:rPr>
              <w:t>38</w:t>
            </w:r>
          </w:p>
        </w:tc>
      </w:tr>
      <w:tr w:rsidR="006C3CB1" w:rsidRPr="003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6C3CB1" w:rsidRPr="00325FD9" w:rsidRDefault="00325FD9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33 925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6C3CB1" w:rsidRPr="00325FD9" w:rsidRDefault="00325FD9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325FD9">
              <w:rPr>
                <w:rFonts w:ascii="Times New Roman" w:hAnsi="Times New Roman" w:cs="Times New Roman"/>
                <w:bCs/>
              </w:rPr>
              <w:t>33 925</w:t>
            </w:r>
          </w:p>
        </w:tc>
      </w:tr>
    </w:tbl>
    <w:p w:rsidR="006C3CB1" w:rsidRPr="00325FD9" w:rsidRDefault="006C3CB1">
      <w:pPr>
        <w:rPr>
          <w:rFonts w:ascii="Times New Roman" w:hAnsi="Times New Roman" w:cs="Times New Roman"/>
        </w:rPr>
      </w:pPr>
    </w:p>
    <w:p w:rsidR="006C3CB1" w:rsidRPr="00325FD9" w:rsidRDefault="00325FD9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>КОНТАКТНОЕ ЛИЦО</w:t>
      </w:r>
    </w:p>
    <w:p w:rsidR="006C3CB1" w:rsidRPr="00325FD9" w:rsidRDefault="00325FD9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 xml:space="preserve"> - </w:t>
      </w:r>
      <w:proofErr w:type="spellStart"/>
      <w:r w:rsidRPr="00325FD9">
        <w:rPr>
          <w:rFonts w:ascii="Times New Roman" w:hAnsi="Times New Roman" w:cs="Times New Roman"/>
        </w:rPr>
        <w:t>Куратор</w:t>
      </w:r>
      <w:proofErr w:type="spellEnd"/>
      <w:r w:rsidRPr="00325FD9">
        <w:rPr>
          <w:rFonts w:ascii="Times New Roman" w:hAnsi="Times New Roman" w:cs="Times New Roman"/>
        </w:rPr>
        <w:t xml:space="preserve"> ИПКВ:   </w:t>
      </w:r>
    </w:p>
    <w:p w:rsidR="006C3CB1" w:rsidRPr="00325FD9" w:rsidRDefault="00325FD9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 xml:space="preserve"> - </w:t>
      </w:r>
      <w:proofErr w:type="spellStart"/>
      <w:r w:rsidRPr="00325FD9">
        <w:rPr>
          <w:rFonts w:ascii="Times New Roman" w:hAnsi="Times New Roman" w:cs="Times New Roman"/>
        </w:rPr>
        <w:t>Единое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ответственное</w:t>
      </w:r>
      <w:proofErr w:type="spellEnd"/>
      <w:r w:rsidRPr="00325FD9">
        <w:rPr>
          <w:rFonts w:ascii="Times New Roman" w:hAnsi="Times New Roman" w:cs="Times New Roman"/>
        </w:rPr>
        <w:t xml:space="preserve"> </w:t>
      </w:r>
      <w:proofErr w:type="spellStart"/>
      <w:r w:rsidRPr="00325FD9">
        <w:rPr>
          <w:rFonts w:ascii="Times New Roman" w:hAnsi="Times New Roman" w:cs="Times New Roman"/>
        </w:rPr>
        <w:t>лицо</w:t>
      </w:r>
      <w:proofErr w:type="spellEnd"/>
      <w:r w:rsidRPr="00325FD9">
        <w:rPr>
          <w:rFonts w:ascii="Times New Roman" w:hAnsi="Times New Roman" w:cs="Times New Roman"/>
        </w:rPr>
        <w:t xml:space="preserve"> ИПКВ:   </w:t>
      </w:r>
      <w:bookmarkStart w:id="0" w:name="_GoBack"/>
      <w:bookmarkEnd w:id="0"/>
    </w:p>
    <w:p w:rsidR="006C3CB1" w:rsidRPr="00325FD9" w:rsidRDefault="00325FD9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325FD9">
        <w:rPr>
          <w:rFonts w:ascii="Times New Roman" w:hAnsi="Times New Roman" w:cs="Times New Roman"/>
        </w:rPr>
        <w:t xml:space="preserve"> - </w:t>
      </w:r>
      <w:proofErr w:type="spellStart"/>
      <w:r w:rsidRPr="00325FD9">
        <w:rPr>
          <w:rFonts w:ascii="Times New Roman" w:hAnsi="Times New Roman" w:cs="Times New Roman"/>
        </w:rPr>
        <w:t>Заказчик</w:t>
      </w:r>
      <w:proofErr w:type="spellEnd"/>
      <w:r w:rsidRPr="00325FD9">
        <w:rPr>
          <w:rFonts w:ascii="Times New Roman" w:hAnsi="Times New Roman" w:cs="Times New Roman"/>
        </w:rPr>
        <w:t xml:space="preserve"> ИПКВ:   </w:t>
      </w:r>
    </w:p>
    <w:p w:rsidR="006C3CB1" w:rsidRPr="00325FD9" w:rsidRDefault="00325FD9">
      <w:pPr>
        <w:pStyle w:val="Normalparagraph"/>
        <w:spacing w:before="283" w:after="113"/>
        <w:rPr>
          <w:rFonts w:ascii="Times New Roman" w:hAnsi="Times New Roman" w:cs="Times New Roman"/>
          <w:lang w:val="ru-RU"/>
        </w:rPr>
      </w:pPr>
      <w:r w:rsidRPr="00325FD9">
        <w:rPr>
          <w:rFonts w:ascii="Times New Roman" w:hAnsi="Times New Roman" w:cs="Times New Roman"/>
          <w:lang w:val="ru-RU"/>
        </w:rPr>
        <w:t xml:space="preserve"> - Инициатор ИПКВ: Ведущий специалист Петербургская сбытовая компания Бодрова Лидия Юрьевна</w:t>
      </w:r>
    </w:p>
    <w:sectPr w:rsidR="006C3CB1" w:rsidRPr="00325FD9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CB1" w:rsidRDefault="00325FD9">
      <w:r>
        <w:separator/>
      </w:r>
    </w:p>
  </w:endnote>
  <w:endnote w:type="continuationSeparator" w:id="0">
    <w:p w:rsidR="006C3CB1" w:rsidRDefault="0032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CB1" w:rsidRDefault="00325FD9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CB1" w:rsidRDefault="00325FD9">
      <w:r>
        <w:separator/>
      </w:r>
    </w:p>
  </w:footnote>
  <w:footnote w:type="continuationSeparator" w:id="0">
    <w:p w:rsidR="006C3CB1" w:rsidRDefault="00325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A625A0"/>
    <w:multiLevelType w:val="multilevel"/>
    <w:tmpl w:val="CD2EEC3E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CB1"/>
    <w:rsid w:val="00325FD9"/>
    <w:rsid w:val="006C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C1F9"/>
  <w15:docId w15:val="{97DC3474-BF1A-476F-9AC3-60D43DA8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2024-11-22T10:18:00Z</dcterms:created>
  <dcterms:modified xsi:type="dcterms:W3CDTF">2024-11-22T10:22:00Z</dcterms:modified>
</cp:coreProperties>
</file>